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71 vom 10. Juli 2013</w:t>
      </w:r>
    </w:p>
    <w:p>
      <w:r>
        <w:t>BL Gerichte, 2013-07-10, DE</w:t>
      </w:r>
    </w:p>
    <w:p>
      <w:r>
        <w:rPr>
          <w:b/>
        </w:rPr>
        <w:t xml:space="preserve">Quelle: </w:t>
      </w:r>
      <w:r>
        <w:t>https://mcp.opencaselaw.ch/entscheid/bl_gerichte_810 2013 71</w:t>
      </w:r>
    </w:p>
    <w:p>
      <w:r>
        <w:t>FR: BL_GERICHTE 810 2013 71 du 10 juillet 2013</w:t>
      </w:r>
    </w:p>
    <w:p>
      <w:r>
        <w:t>IT: BL_GERICHTE 810 2013 71 del 10 luglio 2013</w:t>
      </w:r>
    </w:p>
    <w:p>
      <w:pPr>
        <w:pStyle w:val="Heading2"/>
      </w:pPr>
      <w:r>
        <w:t>Regeste</w:t>
      </w:r>
    </w:p>
    <w:p>
      <w:r>
        <w:t>Warnungsentzug des Führerausweises und Anordnung eines FiaZ-Kurses (RRB Nr. 0156 vom 29. Januar 2013)</w:t>
      </w:r>
    </w:p>
    <w:p>
      <w:pPr>
        <w:pStyle w:val="Heading2"/>
      </w:pPr>
      <w:r>
        <w:t>Erwägungen</w:t>
      </w:r>
    </w:p>
    <w:p>
      <w:r>
        <w:rPr>
          <w:b/>
        </w:rPr>
        <w:t>E. 2</w:t>
      </w:r>
    </w:p>
    <w:p>
      <w:r>
        <w:t>In der Beurteilung der vorliegenden, gegen den Regierungsratsbeschluss gerichteten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des angefochtenen Entscheides dagegen ist dem Kantonsgericht verwehrt (§ 45 Abs. 1 lit. c VPO e contrario).</w:t>
      </w:r>
    </w:p>
    <w:p>
      <w:r>
        <w:rPr>
          <w:b/>
        </w:rPr>
        <w:t>E. 3</w:t>
      </w:r>
    </w:p>
    <w:p>
      <w:r>
        <w:t>Die Verfahrenskosten in der Höhe von Fr. 1'800.-- werden dem Beschwerdeführer auferlegt und mit dem geleisteten Kostenvorschuss in der Höhe von Fr. 1'800.-- verrechnet.</w:t>
      </w:r>
    </w:p>
    <w:p>
      <w:r>
        <w:rPr>
          <w:b/>
        </w:rPr>
        <w:t>E. 4</w:t>
      </w:r>
    </w:p>
    <w:p>
      <w:r>
        <w:t>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